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A50" w:rsidRPr="00934A50" w:rsidRDefault="00934A50" w:rsidP="00934A50">
      <w:pPr>
        <w:shd w:val="clear" w:color="auto" w:fill="FFFFFF"/>
        <w:spacing w:before="100" w:beforeAutospacing="1" w:after="150" w:line="240" w:lineRule="auto"/>
        <w:outlineLvl w:val="0"/>
        <w:rPr>
          <w:rFonts w:ascii="inherit" w:eastAsia="Times New Roman" w:hAnsi="inherit" w:cs="Arial"/>
          <w:color w:val="444444"/>
          <w:kern w:val="36"/>
          <w:sz w:val="48"/>
          <w:szCs w:val="48"/>
          <w:lang w:eastAsia="fr-FR"/>
        </w:rPr>
      </w:pPr>
      <w:r w:rsidRPr="00934A50">
        <w:rPr>
          <w:rFonts w:ascii="inherit" w:eastAsia="Times New Roman" w:hAnsi="inherit" w:cs="Arial"/>
          <w:color w:val="444444"/>
          <w:kern w:val="36"/>
          <w:sz w:val="48"/>
          <w:szCs w:val="48"/>
          <w:lang w:eastAsia="fr-FR"/>
        </w:rPr>
        <w:t>« Stop à la colonisation, stop à l'escalade guerrière, la France doit reconnaître l'Etat de Palestine » (déclaration de Fabien Roussel)</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Les informations qui me parviennent de mes amis israéliens et palestiniens m'alertent sur la gravité de la situation au Proche-Orient.</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Après la colonisation accélérée de Jérusalem-Est et de la Cisjordanie qui prive les Palestiniens de leur droit à un État indépendant et viable, les ratonnades et les manifestations de haine déclenchées par l'extrême droite israélienne sur l'Esplanade des mosquées, l'intrusion de la police israélienne dans la mosquée al-</w:t>
      </w:r>
      <w:proofErr w:type="spellStart"/>
      <w:r w:rsidRPr="00934A50">
        <w:rPr>
          <w:rFonts w:ascii="Arial" w:eastAsia="Times New Roman" w:hAnsi="Arial" w:cs="Arial"/>
          <w:color w:val="444444"/>
          <w:sz w:val="27"/>
          <w:szCs w:val="27"/>
          <w:lang w:eastAsia="fr-FR"/>
        </w:rPr>
        <w:t>Aqsa</w:t>
      </w:r>
      <w:proofErr w:type="spellEnd"/>
      <w:r w:rsidRPr="00934A50">
        <w:rPr>
          <w:rFonts w:ascii="Arial" w:eastAsia="Times New Roman" w:hAnsi="Arial" w:cs="Arial"/>
          <w:color w:val="444444"/>
          <w:sz w:val="27"/>
          <w:szCs w:val="27"/>
          <w:lang w:eastAsia="fr-FR"/>
        </w:rPr>
        <w:t>, plusieurs villes israéliennes sont en train de s'embraser. Des lynchages s'y produisent, contre des citoyens arabes ou juifs.</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noProof/>
          <w:color w:val="444444"/>
          <w:sz w:val="27"/>
          <w:szCs w:val="27"/>
          <w:lang w:eastAsia="fr-FR"/>
        </w:rPr>
        <w:drawing>
          <wp:inline distT="0" distB="0" distL="0" distR="0">
            <wp:extent cx="5372100" cy="3714750"/>
            <wp:effectExtent l="0" t="0" r="0" b="0"/>
            <wp:docPr id="3" name="Image 3" descr="https://d3n8a8pro7vhmx.cloudfront.net/pcf/pages/13067/attachments/original/1620996507/visuel_gaza.jpg?1620996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3n8a8pro7vhmx.cloudfront.net/pcf/pages/13067/attachments/original/1620996507/visuel_gaza.jpg?162099650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72100" cy="3714750"/>
                    </a:xfrm>
                    <a:prstGeom prst="rect">
                      <a:avLst/>
                    </a:prstGeom>
                    <a:noFill/>
                    <a:ln>
                      <a:noFill/>
                    </a:ln>
                  </pic:spPr>
                </pic:pic>
              </a:graphicData>
            </a:graphic>
          </wp:inline>
        </w:drawing>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Tel est le résultat de la politique belliciste et criminelle du gouvernement de Monsieur Netanyahou, poursuivi devant les tribunaux de son pays pour des actes de corruption et contre lequel des manifestations sont régulièrement organisées demandant son départ.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Prenant pour prétexte des tirs de roquettes sur des villes israéliennes, c'est pourtant ce gouvernement qui déclenche des raids criminels sur Gaza, faisant des dizaines de victimes parmi la population civile, notamment de nombreux enfants.</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C'est aussi lui qui menace de déclencher une opération terrestre contre Gaza, au risque de provoquer un nouvel embrasement de toute la région et de rendre plus incertain encore toute perspective de paix.</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lastRenderedPageBreak/>
        <w:t>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Je suis stupéfait de l'attitude du président de la République et du gouvernement français, qui ont choisi de s'aligner sur la politique du président des États-Unis, lequel s'oppose à toute intervention du Conseil de sécurité et des Nations unies. C'est dans un soutien à la politique des dirigeants israéliens, qui ne cessent de bafouer le droit international, que Monsieur Macron engage ainsi notre pays.</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Plus grave encore, en interdisant dans l'ensemble du pays toute initiative en faveur d'une paix juste entre Palestiniens et Israéliens, le gouvernement crée les conditions de tensions communautaires, de violences et de provocations racistes. Il doit au contraire faire respecter la liberté d’expression et de manifestation des partisans de la paix.</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 xml:space="preserve">Il faut mettre un terme à l'escalade meurtrière en cours. La France doit s'exprimer clairement en faveur du droit et de la justice : la colonisation de Jérusalem-Est et de la Cisjordanie doit immédiatement prendre fin, les prisonniers politiques palestiniens doivent être libérés, à commencer par </w:t>
      </w:r>
      <w:proofErr w:type="spellStart"/>
      <w:r w:rsidRPr="00934A50">
        <w:rPr>
          <w:rFonts w:ascii="Arial" w:eastAsia="Times New Roman" w:hAnsi="Arial" w:cs="Arial"/>
          <w:color w:val="444444"/>
          <w:sz w:val="27"/>
          <w:szCs w:val="27"/>
          <w:lang w:eastAsia="fr-FR"/>
        </w:rPr>
        <w:t>Marwan</w:t>
      </w:r>
      <w:proofErr w:type="spellEnd"/>
      <w:r w:rsidRPr="00934A50">
        <w:rPr>
          <w:rFonts w:ascii="Arial" w:eastAsia="Times New Roman" w:hAnsi="Arial" w:cs="Arial"/>
          <w:color w:val="444444"/>
          <w:sz w:val="27"/>
          <w:szCs w:val="27"/>
          <w:lang w:eastAsia="fr-FR"/>
        </w:rPr>
        <w:t xml:space="preserve"> </w:t>
      </w:r>
      <w:proofErr w:type="spellStart"/>
      <w:r w:rsidRPr="00934A50">
        <w:rPr>
          <w:rFonts w:ascii="Arial" w:eastAsia="Times New Roman" w:hAnsi="Arial" w:cs="Arial"/>
          <w:color w:val="444444"/>
          <w:sz w:val="27"/>
          <w:szCs w:val="27"/>
          <w:lang w:eastAsia="fr-FR"/>
        </w:rPr>
        <w:t>Barghouti</w:t>
      </w:r>
      <w:proofErr w:type="spellEnd"/>
      <w:r w:rsidRPr="00934A50">
        <w:rPr>
          <w:rFonts w:ascii="Arial" w:eastAsia="Times New Roman" w:hAnsi="Arial" w:cs="Arial"/>
          <w:color w:val="444444"/>
          <w:sz w:val="27"/>
          <w:szCs w:val="27"/>
          <w:lang w:eastAsia="fr-FR"/>
        </w:rPr>
        <w:t xml:space="preserve">, les Palestiniens doivent disposer de leur État dans </w:t>
      </w:r>
      <w:proofErr w:type="gramStart"/>
      <w:r w:rsidRPr="00934A50">
        <w:rPr>
          <w:rFonts w:ascii="Arial" w:eastAsia="Times New Roman" w:hAnsi="Arial" w:cs="Arial"/>
          <w:color w:val="444444"/>
          <w:sz w:val="27"/>
          <w:szCs w:val="27"/>
          <w:lang w:eastAsia="fr-FR"/>
        </w:rPr>
        <w:t>le frontières</w:t>
      </w:r>
      <w:proofErr w:type="gramEnd"/>
      <w:r w:rsidRPr="00934A50">
        <w:rPr>
          <w:rFonts w:ascii="Arial" w:eastAsia="Times New Roman" w:hAnsi="Arial" w:cs="Arial"/>
          <w:color w:val="444444"/>
          <w:sz w:val="27"/>
          <w:szCs w:val="27"/>
          <w:lang w:eastAsia="fr-FR"/>
        </w:rPr>
        <w:t xml:space="preserve"> de 1967 et pouvoir vivres libres aux côtés de l'État d'Israël, les discriminations doivent enfin cesser au sein de l'État d'Israël.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 xml:space="preserve">La communauté internationale, et particulièrement les </w:t>
      </w:r>
      <w:proofErr w:type="spellStart"/>
      <w:r w:rsidRPr="00934A50">
        <w:rPr>
          <w:rFonts w:ascii="Arial" w:eastAsia="Times New Roman" w:hAnsi="Arial" w:cs="Arial"/>
          <w:color w:val="444444"/>
          <w:sz w:val="27"/>
          <w:szCs w:val="27"/>
          <w:lang w:eastAsia="fr-FR"/>
        </w:rPr>
        <w:t>Etats-unis</w:t>
      </w:r>
      <w:proofErr w:type="spellEnd"/>
      <w:r w:rsidRPr="00934A50">
        <w:rPr>
          <w:rFonts w:ascii="Arial" w:eastAsia="Times New Roman" w:hAnsi="Arial" w:cs="Arial"/>
          <w:color w:val="444444"/>
          <w:sz w:val="27"/>
          <w:szCs w:val="27"/>
          <w:lang w:eastAsia="fr-FR"/>
        </w:rPr>
        <w:t>, l'Union européenne et la France doivent faire respecter toutes les résolutions des Nations unies en ce sens. Des sanctions doivent être prises contre le pouvoir israélien actuel, tant qu'il bafouera le droit international.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Le peuple palestinien doit, dans ce cadre, bénéficier d'une protection internationale. Et, conformément au vote de l'Assemblée nationale voici déjà plusieurs années, notre pays doit reconnaître l'État de Palestine.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L'urgence est à présent d'empêcher une intervention militaire terrestre à Gaza, véritable prison à ciel ouvert, déjà meurtrie par des mois de bombardements quotidiens et des conditions de vie catastrophiques pour les Palestiniens.</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Fabien Roussel, député du Nord, secrétaire national du PCF,</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 </w:t>
      </w:r>
    </w:p>
    <w:p w:rsidR="00934A50" w:rsidRPr="00934A50" w:rsidRDefault="00934A50" w:rsidP="00934A50">
      <w:pPr>
        <w:shd w:val="clear" w:color="auto" w:fill="FFFFFF"/>
        <w:spacing w:after="0" w:line="240" w:lineRule="auto"/>
        <w:rPr>
          <w:rFonts w:ascii="Arial" w:eastAsia="Times New Roman" w:hAnsi="Arial" w:cs="Arial"/>
          <w:color w:val="444444"/>
          <w:sz w:val="27"/>
          <w:szCs w:val="27"/>
          <w:lang w:eastAsia="fr-FR"/>
        </w:rPr>
      </w:pPr>
      <w:r w:rsidRPr="00934A50">
        <w:rPr>
          <w:rFonts w:ascii="Arial" w:eastAsia="Times New Roman" w:hAnsi="Arial" w:cs="Arial"/>
          <w:color w:val="444444"/>
          <w:sz w:val="27"/>
          <w:szCs w:val="27"/>
          <w:lang w:eastAsia="fr-FR"/>
        </w:rPr>
        <w:t>Paris, le 14 mai 2021.</w:t>
      </w:r>
    </w:p>
    <w:p w:rsidR="00934A50" w:rsidRPr="00934A50" w:rsidRDefault="00934A50" w:rsidP="00934A50">
      <w:pPr>
        <w:spacing w:after="0" w:line="240" w:lineRule="auto"/>
        <w:rPr>
          <w:rFonts w:ascii="inherit" w:eastAsia="Times New Roman" w:hAnsi="inherit" w:cs="Arial"/>
          <w:color w:val="FFFFFF"/>
          <w:sz w:val="27"/>
          <w:szCs w:val="27"/>
          <w:lang w:eastAsia="fr-FR"/>
        </w:rPr>
      </w:pPr>
      <w:hyperlink r:id="rId5" w:history="1">
        <w:r w:rsidRPr="00934A50">
          <w:rPr>
            <w:rFonts w:ascii="Arial" w:eastAsia="Times New Roman" w:hAnsi="Arial" w:cs="Arial"/>
            <w:caps/>
            <w:color w:val="FFFFFF"/>
            <w:sz w:val="27"/>
            <w:szCs w:val="27"/>
            <w:bdr w:val="none" w:sz="0" w:space="0" w:color="auto" w:frame="1"/>
            <w:lang w:eastAsia="fr-FR"/>
          </w:rPr>
          <w:t>TOUTES LES ACTUALITÉS</w:t>
        </w:r>
      </w:hyperlink>
      <w:r w:rsidRPr="00934A50">
        <w:rPr>
          <w:rFonts w:ascii="Arial" w:eastAsia="Times New Roman" w:hAnsi="Arial" w:cs="Arial"/>
          <w:color w:val="444444"/>
          <w:sz w:val="27"/>
          <w:szCs w:val="27"/>
          <w:lang w:eastAsia="fr-FR"/>
        </w:rPr>
        <w:t> </w:t>
      </w:r>
      <w:bookmarkStart w:id="0" w:name="_GoBack"/>
      <w:bookmarkEnd w:id="0"/>
    </w:p>
    <w:p w:rsidR="0094686E" w:rsidRDefault="0094686E"/>
    <w:sectPr w:rsidR="009468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A50"/>
    <w:rsid w:val="00934A50"/>
    <w:rsid w:val="009468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5CF9BE-7251-4899-A8FA-E6E4919BF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934A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4">
    <w:name w:val="heading 4"/>
    <w:basedOn w:val="Normal"/>
    <w:link w:val="Titre4Car"/>
    <w:uiPriority w:val="9"/>
    <w:qFormat/>
    <w:rsid w:val="00934A50"/>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34A50"/>
    <w:rPr>
      <w:rFonts w:ascii="Times New Roman" w:eastAsia="Times New Roman" w:hAnsi="Times New Roman" w:cs="Times New Roman"/>
      <w:b/>
      <w:bCs/>
      <w:kern w:val="36"/>
      <w:sz w:val="48"/>
      <w:szCs w:val="48"/>
      <w:lang w:eastAsia="fr-FR"/>
    </w:rPr>
  </w:style>
  <w:style w:type="character" w:customStyle="1" w:styleId="Titre4Car">
    <w:name w:val="Titre 4 Car"/>
    <w:basedOn w:val="Policepardfaut"/>
    <w:link w:val="Titre4"/>
    <w:uiPriority w:val="9"/>
    <w:rsid w:val="00934A50"/>
    <w:rPr>
      <w:rFonts w:ascii="Times New Roman" w:eastAsia="Times New Roman" w:hAnsi="Times New Roman" w:cs="Times New Roman"/>
      <w:b/>
      <w:bCs/>
      <w:sz w:val="24"/>
      <w:szCs w:val="24"/>
      <w:lang w:eastAsia="fr-FR"/>
    </w:rPr>
  </w:style>
  <w:style w:type="paragraph" w:styleId="NormalWeb">
    <w:name w:val="Normal (Web)"/>
    <w:basedOn w:val="Normal"/>
    <w:uiPriority w:val="99"/>
    <w:semiHidden/>
    <w:unhideWhenUsed/>
    <w:rsid w:val="00934A5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934A50"/>
    <w:rPr>
      <w:color w:val="0000FF"/>
      <w:u w:val="single"/>
    </w:rPr>
  </w:style>
  <w:style w:type="character" w:customStyle="1" w:styleId="badge">
    <w:name w:val="badge"/>
    <w:basedOn w:val="Policepardfaut"/>
    <w:rsid w:val="00934A50"/>
  </w:style>
  <w:style w:type="paragraph" w:styleId="z-Hautduformulaire">
    <w:name w:val="HTML Top of Form"/>
    <w:basedOn w:val="Normal"/>
    <w:next w:val="Normal"/>
    <w:link w:val="z-HautduformulaireCar"/>
    <w:hidden/>
    <w:uiPriority w:val="99"/>
    <w:semiHidden/>
    <w:unhideWhenUsed/>
    <w:rsid w:val="00934A50"/>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934A50"/>
    <w:rPr>
      <w:rFonts w:ascii="Arial" w:eastAsia="Times New Roman" w:hAnsi="Arial" w:cs="Arial"/>
      <w:vanish/>
      <w:sz w:val="16"/>
      <w:szCs w:val="16"/>
      <w:lang w:eastAsia="fr-FR"/>
    </w:rPr>
  </w:style>
  <w:style w:type="character" w:customStyle="1" w:styleId="input-group-btn">
    <w:name w:val="input-group-btn"/>
    <w:basedOn w:val="Policepardfaut"/>
    <w:rsid w:val="00934A50"/>
  </w:style>
  <w:style w:type="paragraph" w:styleId="z-Basduformulaire">
    <w:name w:val="HTML Bottom of Form"/>
    <w:basedOn w:val="Normal"/>
    <w:next w:val="Normal"/>
    <w:link w:val="z-BasduformulaireCar"/>
    <w:hidden/>
    <w:uiPriority w:val="99"/>
    <w:semiHidden/>
    <w:unhideWhenUsed/>
    <w:rsid w:val="00934A50"/>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934A50"/>
    <w:rPr>
      <w:rFonts w:ascii="Arial" w:eastAsia="Times New Roman" w:hAnsi="Arial" w:cs="Arial"/>
      <w:vanish/>
      <w:sz w:val="16"/>
      <w:szCs w:val="16"/>
      <w:lang w:eastAsia="fr-FR"/>
    </w:rPr>
  </w:style>
  <w:style w:type="character" w:customStyle="1" w:styleId="separator">
    <w:name w:val="separator"/>
    <w:basedOn w:val="Policepardfaut"/>
    <w:rsid w:val="00934A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623410">
      <w:bodyDiv w:val="1"/>
      <w:marLeft w:val="0"/>
      <w:marRight w:val="0"/>
      <w:marTop w:val="0"/>
      <w:marBottom w:val="0"/>
      <w:divBdr>
        <w:top w:val="none" w:sz="0" w:space="0" w:color="auto"/>
        <w:left w:val="none" w:sz="0" w:space="0" w:color="auto"/>
        <w:bottom w:val="none" w:sz="0" w:space="0" w:color="auto"/>
        <w:right w:val="none" w:sz="0" w:space="0" w:color="auto"/>
      </w:divBdr>
      <w:divsChild>
        <w:div w:id="1853450092">
          <w:marLeft w:val="0"/>
          <w:marRight w:val="0"/>
          <w:marTop w:val="0"/>
          <w:marBottom w:val="0"/>
          <w:divBdr>
            <w:top w:val="none" w:sz="0" w:space="0" w:color="auto"/>
            <w:left w:val="none" w:sz="0" w:space="0" w:color="auto"/>
            <w:bottom w:val="none" w:sz="0" w:space="0" w:color="auto"/>
            <w:right w:val="none" w:sz="0" w:space="0" w:color="auto"/>
          </w:divBdr>
          <w:divsChild>
            <w:div w:id="2116055654">
              <w:marLeft w:val="0"/>
              <w:marRight w:val="0"/>
              <w:marTop w:val="0"/>
              <w:marBottom w:val="0"/>
              <w:divBdr>
                <w:top w:val="none" w:sz="0" w:space="0" w:color="auto"/>
                <w:left w:val="none" w:sz="0" w:space="0" w:color="auto"/>
                <w:bottom w:val="none" w:sz="0" w:space="0" w:color="auto"/>
                <w:right w:val="none" w:sz="0" w:space="0" w:color="auto"/>
              </w:divBdr>
              <w:divsChild>
                <w:div w:id="655571498">
                  <w:marLeft w:val="0"/>
                  <w:marRight w:val="0"/>
                  <w:marTop w:val="0"/>
                  <w:marBottom w:val="0"/>
                  <w:divBdr>
                    <w:top w:val="none" w:sz="0" w:space="0" w:color="auto"/>
                    <w:left w:val="none" w:sz="0" w:space="0" w:color="auto"/>
                    <w:bottom w:val="none" w:sz="0" w:space="0" w:color="auto"/>
                    <w:right w:val="none" w:sz="0" w:space="0" w:color="auto"/>
                  </w:divBdr>
                  <w:divsChild>
                    <w:div w:id="2021810060">
                      <w:marLeft w:val="-225"/>
                      <w:marRight w:val="-225"/>
                      <w:marTop w:val="0"/>
                      <w:marBottom w:val="0"/>
                      <w:divBdr>
                        <w:top w:val="none" w:sz="0" w:space="0" w:color="auto"/>
                        <w:left w:val="none" w:sz="0" w:space="0" w:color="auto"/>
                        <w:bottom w:val="none" w:sz="0" w:space="0" w:color="auto"/>
                        <w:right w:val="none" w:sz="0" w:space="0" w:color="auto"/>
                      </w:divBdr>
                      <w:divsChild>
                        <w:div w:id="957446949">
                          <w:marLeft w:val="0"/>
                          <w:marRight w:val="0"/>
                          <w:marTop w:val="0"/>
                          <w:marBottom w:val="0"/>
                          <w:divBdr>
                            <w:top w:val="none" w:sz="0" w:space="0" w:color="auto"/>
                            <w:left w:val="none" w:sz="0" w:space="0" w:color="auto"/>
                            <w:bottom w:val="none" w:sz="0" w:space="0" w:color="auto"/>
                            <w:right w:val="none" w:sz="0" w:space="0" w:color="auto"/>
                          </w:divBdr>
                          <w:divsChild>
                            <w:div w:id="639194286">
                              <w:marLeft w:val="-225"/>
                              <w:marRight w:val="-225"/>
                              <w:marTop w:val="0"/>
                              <w:marBottom w:val="0"/>
                              <w:divBdr>
                                <w:top w:val="none" w:sz="0" w:space="0" w:color="auto"/>
                                <w:left w:val="none" w:sz="0" w:space="0" w:color="auto"/>
                                <w:bottom w:val="none" w:sz="0" w:space="0" w:color="auto"/>
                                <w:right w:val="none" w:sz="0" w:space="0" w:color="auto"/>
                              </w:divBdr>
                              <w:divsChild>
                                <w:div w:id="1895044454">
                                  <w:marLeft w:val="0"/>
                                  <w:marRight w:val="0"/>
                                  <w:marTop w:val="0"/>
                                  <w:marBottom w:val="0"/>
                                  <w:divBdr>
                                    <w:top w:val="none" w:sz="0" w:space="0" w:color="auto"/>
                                    <w:left w:val="none" w:sz="0" w:space="0" w:color="auto"/>
                                    <w:bottom w:val="none" w:sz="0" w:space="0" w:color="auto"/>
                                    <w:right w:val="none" w:sz="0" w:space="0" w:color="auto"/>
                                  </w:divBdr>
                                  <w:divsChild>
                                    <w:div w:id="322897960">
                                      <w:marLeft w:val="0"/>
                                      <w:marRight w:val="0"/>
                                      <w:marTop w:val="0"/>
                                      <w:marBottom w:val="0"/>
                                      <w:divBdr>
                                        <w:top w:val="none" w:sz="0" w:space="0" w:color="auto"/>
                                        <w:left w:val="none" w:sz="0" w:space="0" w:color="auto"/>
                                        <w:bottom w:val="none" w:sz="0" w:space="0" w:color="auto"/>
                                        <w:right w:val="none" w:sz="0" w:space="0" w:color="auto"/>
                                      </w:divBdr>
                                    </w:div>
                                  </w:divsChild>
                                </w:div>
                                <w:div w:id="817309002">
                                  <w:marLeft w:val="0"/>
                                  <w:marRight w:val="0"/>
                                  <w:marTop w:val="0"/>
                                  <w:marBottom w:val="0"/>
                                  <w:divBdr>
                                    <w:top w:val="none" w:sz="0" w:space="0" w:color="auto"/>
                                    <w:left w:val="none" w:sz="0" w:space="0" w:color="auto"/>
                                    <w:bottom w:val="none" w:sz="0" w:space="0" w:color="auto"/>
                                    <w:right w:val="none" w:sz="0" w:space="0" w:color="auto"/>
                                  </w:divBdr>
                                  <w:divsChild>
                                    <w:div w:id="1429808145">
                                      <w:marLeft w:val="0"/>
                                      <w:marRight w:val="0"/>
                                      <w:marTop w:val="0"/>
                                      <w:marBottom w:val="0"/>
                                      <w:divBdr>
                                        <w:top w:val="none" w:sz="0" w:space="0" w:color="auto"/>
                                        <w:left w:val="none" w:sz="0" w:space="0" w:color="auto"/>
                                        <w:bottom w:val="none" w:sz="0" w:space="0" w:color="auto"/>
                                        <w:right w:val="none" w:sz="0" w:space="0" w:color="auto"/>
                                      </w:divBdr>
                                      <w:divsChild>
                                        <w:div w:id="356930421">
                                          <w:marLeft w:val="0"/>
                                          <w:marRight w:val="0"/>
                                          <w:marTop w:val="0"/>
                                          <w:marBottom w:val="0"/>
                                          <w:divBdr>
                                            <w:top w:val="none" w:sz="0" w:space="0" w:color="auto"/>
                                            <w:left w:val="none" w:sz="0" w:space="0" w:color="auto"/>
                                            <w:bottom w:val="none" w:sz="0" w:space="0" w:color="auto"/>
                                            <w:right w:val="none" w:sz="0" w:space="0" w:color="auto"/>
                                          </w:divBdr>
                                          <w:divsChild>
                                            <w:div w:id="87963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8251691">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741248564">
          <w:marLeft w:val="0"/>
          <w:marRight w:val="0"/>
          <w:marTop w:val="0"/>
          <w:marBottom w:val="0"/>
          <w:divBdr>
            <w:top w:val="none" w:sz="0" w:space="0" w:color="auto"/>
            <w:left w:val="none" w:sz="0" w:space="0" w:color="auto"/>
            <w:bottom w:val="none" w:sz="0" w:space="0" w:color="auto"/>
            <w:right w:val="none" w:sz="0" w:space="0" w:color="auto"/>
          </w:divBdr>
          <w:divsChild>
            <w:div w:id="707536851">
              <w:marLeft w:val="0"/>
              <w:marRight w:val="0"/>
              <w:marTop w:val="0"/>
              <w:marBottom w:val="0"/>
              <w:divBdr>
                <w:top w:val="none" w:sz="0" w:space="0" w:color="auto"/>
                <w:left w:val="none" w:sz="0" w:space="0" w:color="auto"/>
                <w:bottom w:val="none" w:sz="0" w:space="0" w:color="auto"/>
                <w:right w:val="none" w:sz="0" w:space="0" w:color="auto"/>
              </w:divBdr>
              <w:divsChild>
                <w:div w:id="483203465">
                  <w:marLeft w:val="-225"/>
                  <w:marRight w:val="-225"/>
                  <w:marTop w:val="0"/>
                  <w:marBottom w:val="0"/>
                  <w:divBdr>
                    <w:top w:val="none" w:sz="0" w:space="0" w:color="auto"/>
                    <w:left w:val="none" w:sz="0" w:space="0" w:color="auto"/>
                    <w:bottom w:val="none" w:sz="0" w:space="0" w:color="auto"/>
                    <w:right w:val="none" w:sz="0" w:space="0" w:color="auto"/>
                  </w:divBdr>
                  <w:divsChild>
                    <w:div w:id="1271425899">
                      <w:marLeft w:val="0"/>
                      <w:marRight w:val="0"/>
                      <w:marTop w:val="0"/>
                      <w:marBottom w:val="0"/>
                      <w:divBdr>
                        <w:top w:val="none" w:sz="0" w:space="0" w:color="auto"/>
                        <w:left w:val="none" w:sz="0" w:space="0" w:color="auto"/>
                        <w:bottom w:val="none" w:sz="0" w:space="0" w:color="auto"/>
                        <w:right w:val="none" w:sz="0" w:space="0" w:color="auto"/>
                      </w:divBdr>
                      <w:divsChild>
                        <w:div w:id="1508980275">
                          <w:marLeft w:val="-225"/>
                          <w:marRight w:val="-225"/>
                          <w:marTop w:val="0"/>
                          <w:marBottom w:val="0"/>
                          <w:divBdr>
                            <w:top w:val="none" w:sz="0" w:space="0" w:color="auto"/>
                            <w:left w:val="none" w:sz="0" w:space="0" w:color="auto"/>
                            <w:bottom w:val="none" w:sz="0" w:space="0" w:color="auto"/>
                            <w:right w:val="none" w:sz="0" w:space="0" w:color="auto"/>
                          </w:divBdr>
                          <w:divsChild>
                            <w:div w:id="2042657559">
                              <w:marLeft w:val="0"/>
                              <w:marRight w:val="0"/>
                              <w:marTop w:val="0"/>
                              <w:marBottom w:val="0"/>
                              <w:divBdr>
                                <w:top w:val="none" w:sz="0" w:space="0" w:color="auto"/>
                                <w:left w:val="none" w:sz="0" w:space="0" w:color="auto"/>
                                <w:bottom w:val="none" w:sz="0" w:space="0" w:color="auto"/>
                                <w:right w:val="none" w:sz="0" w:space="0" w:color="auto"/>
                              </w:divBdr>
                              <w:divsChild>
                                <w:div w:id="2013221196">
                                  <w:marLeft w:val="0"/>
                                  <w:marRight w:val="0"/>
                                  <w:marTop w:val="0"/>
                                  <w:marBottom w:val="0"/>
                                  <w:divBdr>
                                    <w:top w:val="single" w:sz="12" w:space="0" w:color="FFFFFF"/>
                                    <w:left w:val="single" w:sz="12" w:space="0" w:color="FFFFFF"/>
                                    <w:bottom w:val="single" w:sz="12" w:space="0" w:color="FFFFFF"/>
                                    <w:right w:val="single" w:sz="12" w:space="0" w:color="FFFFFF"/>
                                  </w:divBdr>
                                  <w:divsChild>
                                    <w:div w:id="131722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9381476">
                      <w:marLeft w:val="0"/>
                      <w:marRight w:val="0"/>
                      <w:marTop w:val="0"/>
                      <w:marBottom w:val="0"/>
                      <w:divBdr>
                        <w:top w:val="none" w:sz="0" w:space="0" w:color="auto"/>
                        <w:left w:val="none" w:sz="0" w:space="0" w:color="auto"/>
                        <w:bottom w:val="none" w:sz="0" w:space="0" w:color="auto"/>
                        <w:right w:val="none" w:sz="0" w:space="0" w:color="auto"/>
                      </w:divBdr>
                      <w:divsChild>
                        <w:div w:id="1093474475">
                          <w:marLeft w:val="-225"/>
                          <w:marRight w:val="-225"/>
                          <w:marTop w:val="0"/>
                          <w:marBottom w:val="0"/>
                          <w:divBdr>
                            <w:top w:val="none" w:sz="0" w:space="0" w:color="auto"/>
                            <w:left w:val="none" w:sz="0" w:space="0" w:color="auto"/>
                            <w:bottom w:val="none" w:sz="0" w:space="0" w:color="auto"/>
                            <w:right w:val="none" w:sz="0" w:space="0" w:color="auto"/>
                          </w:divBdr>
                          <w:divsChild>
                            <w:div w:id="216822320">
                              <w:marLeft w:val="0"/>
                              <w:marRight w:val="0"/>
                              <w:marTop w:val="0"/>
                              <w:marBottom w:val="0"/>
                              <w:divBdr>
                                <w:top w:val="none" w:sz="0" w:space="0" w:color="auto"/>
                                <w:left w:val="none" w:sz="0" w:space="0" w:color="auto"/>
                                <w:bottom w:val="none" w:sz="0" w:space="0" w:color="auto"/>
                                <w:right w:val="none" w:sz="0" w:space="0" w:color="auto"/>
                              </w:divBdr>
                            </w:div>
                            <w:div w:id="131120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089937">
          <w:marLeft w:val="0"/>
          <w:marRight w:val="0"/>
          <w:marTop w:val="0"/>
          <w:marBottom w:val="0"/>
          <w:divBdr>
            <w:top w:val="none" w:sz="0" w:space="0" w:color="auto"/>
            <w:left w:val="none" w:sz="0" w:space="0" w:color="auto"/>
            <w:bottom w:val="none" w:sz="0" w:space="0" w:color="auto"/>
            <w:right w:val="none" w:sz="0" w:space="0" w:color="auto"/>
          </w:divBdr>
          <w:divsChild>
            <w:div w:id="586616838">
              <w:marLeft w:val="0"/>
              <w:marRight w:val="0"/>
              <w:marTop w:val="0"/>
              <w:marBottom w:val="0"/>
              <w:divBdr>
                <w:top w:val="none" w:sz="0" w:space="0" w:color="auto"/>
                <w:left w:val="none" w:sz="0" w:space="0" w:color="auto"/>
                <w:bottom w:val="none" w:sz="0" w:space="0" w:color="auto"/>
                <w:right w:val="none" w:sz="0" w:space="0" w:color="auto"/>
              </w:divBdr>
              <w:divsChild>
                <w:div w:id="920677628">
                  <w:marLeft w:val="0"/>
                  <w:marRight w:val="0"/>
                  <w:marTop w:val="0"/>
                  <w:marBottom w:val="0"/>
                  <w:divBdr>
                    <w:top w:val="none" w:sz="0" w:space="0" w:color="auto"/>
                    <w:left w:val="none" w:sz="0" w:space="0" w:color="auto"/>
                    <w:bottom w:val="none" w:sz="0" w:space="0" w:color="auto"/>
                    <w:right w:val="none" w:sz="0" w:space="0" w:color="auto"/>
                  </w:divBdr>
                  <w:divsChild>
                    <w:div w:id="1489788779">
                      <w:marLeft w:val="0"/>
                      <w:marRight w:val="0"/>
                      <w:marTop w:val="0"/>
                      <w:marBottom w:val="0"/>
                      <w:divBdr>
                        <w:top w:val="none" w:sz="0" w:space="0" w:color="auto"/>
                        <w:left w:val="none" w:sz="0" w:space="0" w:color="auto"/>
                        <w:bottom w:val="none" w:sz="0" w:space="0" w:color="auto"/>
                        <w:right w:val="none" w:sz="0" w:space="0" w:color="auto"/>
                      </w:divBdr>
                      <w:divsChild>
                        <w:div w:id="1799034030">
                          <w:marLeft w:val="2850"/>
                          <w:marRight w:val="0"/>
                          <w:marTop w:val="450"/>
                          <w:marBottom w:val="450"/>
                          <w:divBdr>
                            <w:top w:val="none" w:sz="0" w:space="0" w:color="auto"/>
                            <w:left w:val="none" w:sz="0" w:space="0" w:color="auto"/>
                            <w:bottom w:val="none" w:sz="0" w:space="0" w:color="auto"/>
                            <w:right w:val="single" w:sz="12" w:space="11" w:color="000000"/>
                          </w:divBdr>
                          <w:divsChild>
                            <w:div w:id="1818648752">
                              <w:marLeft w:val="0"/>
                              <w:marRight w:val="0"/>
                              <w:marTop w:val="0"/>
                              <w:marBottom w:val="0"/>
                              <w:divBdr>
                                <w:top w:val="none" w:sz="0" w:space="0" w:color="auto"/>
                                <w:left w:val="none" w:sz="0" w:space="0" w:color="auto"/>
                                <w:bottom w:val="none" w:sz="0" w:space="0" w:color="auto"/>
                                <w:right w:val="none" w:sz="0" w:space="0" w:color="auto"/>
                              </w:divBdr>
                            </w:div>
                          </w:divsChild>
                        </w:div>
                        <w:div w:id="2119904852">
                          <w:marLeft w:val="0"/>
                          <w:marRight w:val="0"/>
                          <w:marTop w:val="450"/>
                          <w:marBottom w:val="450"/>
                          <w:divBdr>
                            <w:top w:val="none" w:sz="0" w:space="0" w:color="auto"/>
                            <w:left w:val="none" w:sz="0" w:space="0" w:color="auto"/>
                            <w:bottom w:val="none" w:sz="0" w:space="0" w:color="auto"/>
                            <w:right w:val="single" w:sz="12" w:space="11" w:color="000000"/>
                          </w:divBdr>
                          <w:divsChild>
                            <w:div w:id="2014186407">
                              <w:marLeft w:val="0"/>
                              <w:marRight w:val="0"/>
                              <w:marTop w:val="0"/>
                              <w:marBottom w:val="0"/>
                              <w:divBdr>
                                <w:top w:val="none" w:sz="0" w:space="0" w:color="auto"/>
                                <w:left w:val="none" w:sz="0" w:space="0" w:color="auto"/>
                                <w:bottom w:val="none" w:sz="0" w:space="0" w:color="auto"/>
                                <w:right w:val="none" w:sz="0" w:space="0" w:color="auto"/>
                              </w:divBdr>
                            </w:div>
                          </w:divsChild>
                        </w:div>
                        <w:div w:id="418478914">
                          <w:marLeft w:val="0"/>
                          <w:marRight w:val="0"/>
                          <w:marTop w:val="450"/>
                          <w:marBottom w:val="450"/>
                          <w:divBdr>
                            <w:top w:val="none" w:sz="0" w:space="0" w:color="auto"/>
                            <w:left w:val="none" w:sz="0" w:space="0" w:color="auto"/>
                            <w:bottom w:val="none" w:sz="0" w:space="0" w:color="auto"/>
                            <w:right w:val="single" w:sz="12" w:space="11" w:color="000000"/>
                          </w:divBdr>
                          <w:divsChild>
                            <w:div w:id="1605073178">
                              <w:marLeft w:val="0"/>
                              <w:marRight w:val="0"/>
                              <w:marTop w:val="0"/>
                              <w:marBottom w:val="0"/>
                              <w:divBdr>
                                <w:top w:val="none" w:sz="0" w:space="0" w:color="auto"/>
                                <w:left w:val="none" w:sz="0" w:space="0" w:color="auto"/>
                                <w:bottom w:val="none" w:sz="0" w:space="0" w:color="auto"/>
                                <w:right w:val="none" w:sz="0" w:space="0" w:color="auto"/>
                              </w:divBdr>
                            </w:div>
                          </w:divsChild>
                        </w:div>
                        <w:div w:id="2096395848">
                          <w:marLeft w:val="0"/>
                          <w:marRight w:val="0"/>
                          <w:marTop w:val="450"/>
                          <w:marBottom w:val="450"/>
                          <w:divBdr>
                            <w:top w:val="none" w:sz="0" w:space="0" w:color="auto"/>
                            <w:left w:val="none" w:sz="0" w:space="0" w:color="auto"/>
                            <w:bottom w:val="none" w:sz="0" w:space="0" w:color="auto"/>
                            <w:right w:val="single" w:sz="12" w:space="11" w:color="000000"/>
                          </w:divBdr>
                          <w:divsChild>
                            <w:div w:id="9023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0360779">
          <w:marLeft w:val="0"/>
          <w:marRight w:val="0"/>
          <w:marTop w:val="0"/>
          <w:marBottom w:val="0"/>
          <w:divBdr>
            <w:top w:val="none" w:sz="0" w:space="0" w:color="auto"/>
            <w:left w:val="none" w:sz="0" w:space="0" w:color="auto"/>
            <w:bottom w:val="none" w:sz="0" w:space="0" w:color="auto"/>
            <w:right w:val="none" w:sz="0" w:space="0" w:color="auto"/>
          </w:divBdr>
          <w:divsChild>
            <w:div w:id="1458179616">
              <w:marLeft w:val="0"/>
              <w:marRight w:val="0"/>
              <w:marTop w:val="0"/>
              <w:marBottom w:val="0"/>
              <w:divBdr>
                <w:top w:val="none" w:sz="0" w:space="0" w:color="auto"/>
                <w:left w:val="none" w:sz="0" w:space="0" w:color="auto"/>
                <w:bottom w:val="none" w:sz="0" w:space="0" w:color="auto"/>
                <w:right w:val="none" w:sz="0" w:space="0" w:color="auto"/>
              </w:divBdr>
              <w:divsChild>
                <w:div w:id="120655675">
                  <w:marLeft w:val="0"/>
                  <w:marRight w:val="0"/>
                  <w:marTop w:val="0"/>
                  <w:marBottom w:val="0"/>
                  <w:divBdr>
                    <w:top w:val="none" w:sz="0" w:space="0" w:color="auto"/>
                    <w:left w:val="none" w:sz="0" w:space="0" w:color="auto"/>
                    <w:bottom w:val="none" w:sz="0" w:space="0" w:color="auto"/>
                    <w:right w:val="none" w:sz="0" w:space="0" w:color="auto"/>
                  </w:divBdr>
                  <w:divsChild>
                    <w:div w:id="1100829555">
                      <w:marLeft w:val="-225"/>
                      <w:marRight w:val="-225"/>
                      <w:marTop w:val="0"/>
                      <w:marBottom w:val="0"/>
                      <w:divBdr>
                        <w:top w:val="none" w:sz="0" w:space="0" w:color="auto"/>
                        <w:left w:val="none" w:sz="0" w:space="0" w:color="auto"/>
                        <w:bottom w:val="none" w:sz="0" w:space="0" w:color="auto"/>
                        <w:right w:val="none" w:sz="0" w:space="0" w:color="auto"/>
                      </w:divBdr>
                      <w:divsChild>
                        <w:div w:id="2002150870">
                          <w:marLeft w:val="0"/>
                          <w:marRight w:val="0"/>
                          <w:marTop w:val="450"/>
                          <w:marBottom w:val="450"/>
                          <w:divBdr>
                            <w:top w:val="none" w:sz="0" w:space="0" w:color="auto"/>
                            <w:left w:val="single" w:sz="12" w:space="11" w:color="959595"/>
                            <w:bottom w:val="none" w:sz="0" w:space="0" w:color="auto"/>
                            <w:right w:val="none" w:sz="0" w:space="0" w:color="auto"/>
                          </w:divBdr>
                        </w:div>
                        <w:div w:id="1861511006">
                          <w:marLeft w:val="0"/>
                          <w:marRight w:val="0"/>
                          <w:marTop w:val="450"/>
                          <w:marBottom w:val="450"/>
                          <w:divBdr>
                            <w:top w:val="none" w:sz="0" w:space="0" w:color="auto"/>
                            <w:left w:val="single" w:sz="12" w:space="11" w:color="959595"/>
                            <w:bottom w:val="none" w:sz="0" w:space="0" w:color="auto"/>
                            <w:right w:val="none" w:sz="0" w:space="0" w:color="auto"/>
                          </w:divBdr>
                        </w:div>
                        <w:div w:id="589386085">
                          <w:marLeft w:val="0"/>
                          <w:marRight w:val="0"/>
                          <w:marTop w:val="450"/>
                          <w:marBottom w:val="450"/>
                          <w:divBdr>
                            <w:top w:val="none" w:sz="0" w:space="0" w:color="auto"/>
                            <w:left w:val="single" w:sz="12" w:space="11" w:color="959595"/>
                            <w:bottom w:val="none" w:sz="0" w:space="0" w:color="auto"/>
                            <w:right w:val="none" w:sz="0" w:space="0" w:color="auto"/>
                          </w:divBdr>
                        </w:div>
                      </w:divsChild>
                    </w:div>
                  </w:divsChild>
                </w:div>
              </w:divsChild>
            </w:div>
          </w:divsChild>
        </w:div>
        <w:div w:id="643699761">
          <w:marLeft w:val="0"/>
          <w:marRight w:val="0"/>
          <w:marTop w:val="0"/>
          <w:marBottom w:val="0"/>
          <w:divBdr>
            <w:top w:val="none" w:sz="0" w:space="0" w:color="auto"/>
            <w:left w:val="none" w:sz="0" w:space="0" w:color="auto"/>
            <w:bottom w:val="none" w:sz="0" w:space="0" w:color="auto"/>
            <w:right w:val="none" w:sz="0" w:space="0" w:color="auto"/>
          </w:divBdr>
          <w:divsChild>
            <w:div w:id="77143267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pcf.fr/actualites" TargetMode="Externa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553</Words>
  <Characters>3044</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burignat</dc:creator>
  <cp:keywords/>
  <dc:description/>
  <cp:lastModifiedBy>stephane burignat</cp:lastModifiedBy>
  <cp:revision>1</cp:revision>
  <dcterms:created xsi:type="dcterms:W3CDTF">2021-05-14T20:16:00Z</dcterms:created>
  <dcterms:modified xsi:type="dcterms:W3CDTF">2021-05-14T20:18:00Z</dcterms:modified>
</cp:coreProperties>
</file>